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E8386D" w:rsidRDefault="00E8386D" w:rsidP="00D06BBE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E8386D" w:rsidRDefault="00E8386D" w:rsidP="00D06BBE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DA59CD" w:rsidRPr="00D06BBE" w:rsidRDefault="00DA59CD" w:rsidP="00D06BBE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E8386D" w:rsidRDefault="00E8386D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hAnsi="Times New Roman"/>
          <w:b/>
          <w:sz w:val="24"/>
          <w:szCs w:val="24"/>
        </w:rPr>
        <w:t xml:space="preserve">ORDINANCE NO. </w:t>
      </w:r>
      <w:r w:rsidR="00D64B22">
        <w:rPr>
          <w:rFonts w:ascii="Times New Roman" w:hAnsi="Times New Roman"/>
          <w:b/>
          <w:sz w:val="24"/>
          <w:szCs w:val="24"/>
          <w:u w:val="single"/>
        </w:rPr>
        <w:tab/>
        <w:t>1034_</w:t>
      </w: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AN ORDINANCE TO PROVIDE AN EFFECTIVE MEANS FOR PROTECTING THE PUBLIC WATER SYSTEM FROM CONTAMINATION DUE TO BACKFLOW OF</w:t>
      </w: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CONTAMINANTS THROUGH THE WATER SERVICE CONNECTION INTO</w:t>
      </w: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THE PUBLIC WATER SYSTEM</w:t>
      </w:r>
      <w:r>
        <w:rPr>
          <w:rFonts w:ascii="Times New Roman" w:hAnsi="Times New Roman"/>
          <w:b/>
          <w:sz w:val="24"/>
          <w:szCs w:val="24"/>
        </w:rPr>
        <w:t xml:space="preserve">, AND DECLARING AN </w:t>
      </w:r>
      <w:r w:rsidR="00592391">
        <w:rPr>
          <w:rFonts w:ascii="Times New Roman" w:hAnsi="Times New Roman"/>
          <w:b/>
          <w:sz w:val="24"/>
          <w:szCs w:val="24"/>
        </w:rPr>
        <w:t>EFFECTIVE DATE</w:t>
      </w:r>
      <w:r w:rsidRPr="00D06BBE">
        <w:rPr>
          <w:rFonts w:ascii="Times New Roman" w:hAnsi="Times New Roman"/>
          <w:b/>
          <w:sz w:val="24"/>
          <w:szCs w:val="24"/>
        </w:rPr>
        <w:t>.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WHEREAS,</w:t>
      </w:r>
      <w:r w:rsidRPr="00D06BBE">
        <w:rPr>
          <w:rFonts w:ascii="Times New Roman" w:hAnsi="Times New Roman"/>
          <w:sz w:val="24"/>
          <w:szCs w:val="24"/>
        </w:rPr>
        <w:t xml:space="preserve"> Section 6109.13 of the Ohio Revised Code requires protection of the</w:t>
      </w: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>public water system from contamination through any connection whereby water from a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private, auxiliary or emergency water system may enter the public water system; and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A59CD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WHEREAS,</w:t>
      </w:r>
      <w:r w:rsidRPr="00D06BBE">
        <w:rPr>
          <w:rFonts w:ascii="Times New Roman" w:hAnsi="Times New Roman"/>
          <w:sz w:val="24"/>
          <w:szCs w:val="24"/>
        </w:rPr>
        <w:t xml:space="preserve"> Section 3745-95 of the Ohio Administrative Code requires protection of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the public water system from contamination due to backflow of contaminants through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the water service connection; and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WHEREAS,</w:t>
      </w:r>
      <w:r w:rsidRPr="00D06BBE">
        <w:rPr>
          <w:rFonts w:ascii="Times New Roman" w:hAnsi="Times New Roman"/>
          <w:sz w:val="24"/>
          <w:szCs w:val="24"/>
        </w:rPr>
        <w:t xml:space="preserve"> the Ohio Environmental Protection Agency requires the maintenance of a</w:t>
      </w: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>continuing program of backflow prevention and cross-connection control which will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systematically and effectively prevent the contamination of all potable water systems;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and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WHEREAS,</w:t>
      </w:r>
      <w:r w:rsidRPr="00D06BBE">
        <w:rPr>
          <w:rFonts w:ascii="Times New Roman" w:hAnsi="Times New Roman"/>
          <w:sz w:val="24"/>
          <w:szCs w:val="24"/>
        </w:rPr>
        <w:t xml:space="preserve"> in order to accomplish these </w:t>
      </w:r>
      <w:r w:rsidR="005F1798" w:rsidRPr="00D06BBE">
        <w:rPr>
          <w:rFonts w:ascii="Times New Roman" w:hAnsi="Times New Roman"/>
          <w:sz w:val="24"/>
          <w:szCs w:val="24"/>
        </w:rPr>
        <w:t>goals,</w:t>
      </w:r>
      <w:r w:rsidRPr="00D06BBE">
        <w:rPr>
          <w:rFonts w:ascii="Times New Roman" w:hAnsi="Times New Roman"/>
          <w:sz w:val="24"/>
          <w:szCs w:val="24"/>
        </w:rPr>
        <w:t xml:space="preserve"> it is necessary to introduce restrictions</w:t>
      </w: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>that go beyond us</w:t>
      </w:r>
      <w:r w:rsidR="00DA59CD">
        <w:rPr>
          <w:rFonts w:ascii="Times New Roman" w:hAnsi="Times New Roman"/>
          <w:sz w:val="24"/>
          <w:szCs w:val="24"/>
        </w:rPr>
        <w:t>ual plumbing code requirements.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Default="00D06BBE" w:rsidP="00D06BBE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b/>
          <w:sz w:val="24"/>
          <w:szCs w:val="24"/>
        </w:rPr>
        <w:t>NOW, THEREFORE, BE IT ORDAINED</w:t>
      </w:r>
      <w:r w:rsidRPr="00D06BBE">
        <w:rPr>
          <w:rFonts w:ascii="Times New Roman" w:hAnsi="Times New Roman"/>
          <w:sz w:val="24"/>
          <w:szCs w:val="24"/>
        </w:rPr>
        <w:t xml:space="preserve"> by the Council of the Village of St. Henry, Ohio, County of Mercer, State of Ohio, three-fourths of all members elected thereto concurring that: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hAnsi="Times New Roman"/>
          <w:b/>
          <w:sz w:val="24"/>
          <w:szCs w:val="24"/>
          <w:u w:val="single"/>
        </w:rPr>
        <w:t>SECTION ONE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A59CD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 xml:space="preserve">That if, in the judgment of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="00B25AB2">
        <w:rPr>
          <w:rFonts w:ascii="Times New Roman" w:hAnsi="Times New Roman"/>
          <w:sz w:val="24"/>
          <w:szCs w:val="24"/>
        </w:rPr>
        <w:t>, or an authorized agent or representative thereof</w:t>
      </w:r>
      <w:r w:rsidRPr="00D06BBE">
        <w:rPr>
          <w:rFonts w:ascii="Times New Roman" w:hAnsi="Times New Roman"/>
          <w:sz w:val="24"/>
          <w:szCs w:val="24"/>
        </w:rPr>
        <w:t>, an approved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backflow prevention assembly is necessary for the safety of the public water system,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will give notice to the water consumer to install such an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approved assembly immediately. The water consumer shall, at his own expense, install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such an approved assembly at a location in a manner approved by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and shall have inspections and tests made of such approved assemblies as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required by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>.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hAnsi="Times New Roman"/>
          <w:b/>
          <w:sz w:val="24"/>
          <w:szCs w:val="24"/>
          <w:u w:val="single"/>
        </w:rPr>
        <w:t>SECTION TWO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A59CD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>That no person, firm or corporation shall establish or permit to be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established or maintain or permit to be maintained any connection whereby a private,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auxiliary or emergency water</w:t>
      </w:r>
      <w:r w:rsidR="00DA59CD">
        <w:rPr>
          <w:rFonts w:ascii="Times New Roman" w:hAnsi="Times New Roman"/>
          <w:sz w:val="24"/>
          <w:szCs w:val="24"/>
        </w:rPr>
        <w:t xml:space="preserve"> s</w:t>
      </w:r>
      <w:r w:rsidRPr="00D06BBE">
        <w:rPr>
          <w:rFonts w:ascii="Times New Roman" w:hAnsi="Times New Roman"/>
          <w:sz w:val="24"/>
          <w:szCs w:val="24"/>
        </w:rPr>
        <w:t>upply other than the regular public water supply of</w:t>
      </w:r>
      <w:r w:rsidR="00DA59CD">
        <w:rPr>
          <w:rFonts w:ascii="Times New Roman" w:hAnsi="Times New Roman"/>
          <w:sz w:val="24"/>
          <w:szCs w:val="24"/>
        </w:rPr>
        <w:t xml:space="preserve"> the Village of St. Henry, Ohio</w:t>
      </w:r>
      <w:r w:rsidRPr="00D06BBE">
        <w:rPr>
          <w:rFonts w:ascii="Times New Roman" w:hAnsi="Times New Roman"/>
          <w:sz w:val="24"/>
          <w:szCs w:val="24"/>
        </w:rPr>
        <w:t xml:space="preserve"> may enter the supply or distributing system of</w:t>
      </w:r>
      <w:r>
        <w:rPr>
          <w:rFonts w:ascii="Times New Roman" w:hAnsi="Times New Roman"/>
          <w:sz w:val="24"/>
          <w:szCs w:val="24"/>
        </w:rPr>
        <w:t xml:space="preserve"> said municipality, unless such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private, auxiliary or emergency water supply and the method of connection and use of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such supply shall have been approved by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of </w:t>
      </w:r>
      <w:r w:rsidR="00DA59CD">
        <w:rPr>
          <w:rFonts w:ascii="Times New Roman" w:hAnsi="Times New Roman"/>
          <w:sz w:val="24"/>
          <w:szCs w:val="24"/>
        </w:rPr>
        <w:t>the Village of St. Henry, Ohio</w:t>
      </w:r>
      <w:r w:rsidRPr="00D06BBE">
        <w:rPr>
          <w:rFonts w:ascii="Times New Roman" w:hAnsi="Times New Roman"/>
          <w:sz w:val="24"/>
          <w:szCs w:val="24"/>
        </w:rPr>
        <w:t xml:space="preserve"> and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by the Ohio Environmental Protection Agency.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hAnsi="Times New Roman"/>
          <w:b/>
          <w:sz w:val="24"/>
          <w:szCs w:val="24"/>
          <w:u w:val="single"/>
        </w:rPr>
        <w:t>SECTION THREE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A59CD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 xml:space="preserve">That it shall be the duty of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to cause surveys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and investigations to be made of industrial and other properties served by the public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water supply where actual or potential hazards to the public water supply may exist.</w:t>
      </w:r>
      <w:r w:rsidR="00DA59CD">
        <w:rPr>
          <w:rFonts w:ascii="Times New Roman" w:hAnsi="Times New Roman"/>
          <w:sz w:val="24"/>
          <w:szCs w:val="24"/>
        </w:rPr>
        <w:t xml:space="preserve">  </w:t>
      </w:r>
      <w:r w:rsidRPr="00D06BBE">
        <w:rPr>
          <w:rFonts w:ascii="Times New Roman" w:hAnsi="Times New Roman"/>
          <w:sz w:val="24"/>
          <w:szCs w:val="24"/>
        </w:rPr>
        <w:t>Such surveys and investigations shall be made a matter of public record and shall be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repeated as often as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shall deem necessary.</w:t>
      </w: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hAnsi="Times New Roman"/>
          <w:b/>
          <w:sz w:val="24"/>
          <w:szCs w:val="24"/>
          <w:u w:val="single"/>
        </w:rPr>
        <w:lastRenderedPageBreak/>
        <w:t>SECTION FOUR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A59CD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 xml:space="preserve">That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of </w:t>
      </w:r>
      <w:r w:rsidR="00DA59CD">
        <w:rPr>
          <w:rFonts w:ascii="Times New Roman" w:hAnsi="Times New Roman"/>
          <w:sz w:val="24"/>
          <w:szCs w:val="24"/>
        </w:rPr>
        <w:t>the Village of St. Henry, Ohio</w:t>
      </w:r>
      <w:r w:rsidRPr="00D06BBE">
        <w:rPr>
          <w:rFonts w:ascii="Times New Roman" w:hAnsi="Times New Roman"/>
          <w:sz w:val="24"/>
          <w:szCs w:val="24"/>
        </w:rPr>
        <w:t xml:space="preserve"> or his</w:t>
      </w:r>
      <w:r w:rsidR="00DA59CD">
        <w:rPr>
          <w:rFonts w:ascii="Times New Roman" w:hAnsi="Times New Roman"/>
          <w:sz w:val="24"/>
          <w:szCs w:val="24"/>
        </w:rPr>
        <w:t>/her</w:t>
      </w:r>
      <w:r w:rsidRPr="00D06BBE">
        <w:rPr>
          <w:rFonts w:ascii="Times New Roman" w:hAnsi="Times New Roman"/>
          <w:sz w:val="24"/>
          <w:szCs w:val="24"/>
        </w:rPr>
        <w:t xml:space="preserve"> or its duly authorized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representative shall have the right to enter at any reasonable time any property served</w:t>
      </w: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 xml:space="preserve">by a connection to the public water supply or distribution system of </w:t>
      </w:r>
      <w:r w:rsidR="00DA59CD">
        <w:rPr>
          <w:rFonts w:ascii="Times New Roman" w:hAnsi="Times New Roman"/>
          <w:sz w:val="24"/>
          <w:szCs w:val="24"/>
        </w:rPr>
        <w:t>the Village of St. Henry, Ohio</w:t>
      </w:r>
      <w:r w:rsidRPr="00D06BBE">
        <w:rPr>
          <w:rFonts w:ascii="Times New Roman" w:hAnsi="Times New Roman"/>
          <w:sz w:val="24"/>
          <w:szCs w:val="24"/>
        </w:rPr>
        <w:t xml:space="preserve"> for the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purpose of inspecting the piping system or systems thereof. 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On demand the owner,</w:t>
      </w:r>
    </w:p>
    <w:p w:rsidR="00D06BBE" w:rsidRP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 xml:space="preserve">lessees or occupants of any property so served shall furnish to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any information which he may request regarding the piping system or systems or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water use on such properly. 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The refusal of such information, when demanded, shall,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within the discretion of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>, be deemed evidence of the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presence of improper connections as provided in this ordinance.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hAnsi="Times New Roman"/>
          <w:b/>
          <w:sz w:val="24"/>
          <w:szCs w:val="24"/>
          <w:u w:val="single"/>
        </w:rPr>
        <w:t>SECTION FIVE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A59CD">
      <w:pPr>
        <w:autoSpaceDE w:val="0"/>
        <w:autoSpaceDN w:val="0"/>
        <w:adjustRightInd w:val="0"/>
        <w:ind w:firstLine="720"/>
        <w:rPr>
          <w:rFonts w:ascii="Times New Roman" w:hAnsi="Times New Roman"/>
          <w:sz w:val="24"/>
          <w:szCs w:val="24"/>
        </w:rPr>
      </w:pPr>
      <w:r w:rsidRPr="00D06BBE">
        <w:rPr>
          <w:rFonts w:ascii="Times New Roman" w:hAnsi="Times New Roman"/>
          <w:sz w:val="24"/>
          <w:szCs w:val="24"/>
        </w:rPr>
        <w:t xml:space="preserve">That the </w:t>
      </w:r>
      <w:r w:rsidR="00162012">
        <w:rPr>
          <w:rFonts w:ascii="Times New Roman" w:hAnsi="Times New Roman"/>
          <w:sz w:val="24"/>
          <w:szCs w:val="24"/>
        </w:rPr>
        <w:t>Village Administrator</w:t>
      </w:r>
      <w:r w:rsidRPr="00D06BBE">
        <w:rPr>
          <w:rFonts w:ascii="Times New Roman" w:hAnsi="Times New Roman"/>
          <w:sz w:val="24"/>
          <w:szCs w:val="24"/>
        </w:rPr>
        <w:t xml:space="preserve"> of </w:t>
      </w:r>
      <w:r w:rsidR="00DA59CD">
        <w:rPr>
          <w:rFonts w:ascii="Times New Roman" w:hAnsi="Times New Roman"/>
          <w:sz w:val="24"/>
          <w:szCs w:val="24"/>
        </w:rPr>
        <w:t>the Village of St. Henry, Ohio</w:t>
      </w:r>
      <w:r w:rsidRPr="00D06BBE">
        <w:rPr>
          <w:rFonts w:ascii="Times New Roman" w:hAnsi="Times New Roman"/>
          <w:sz w:val="24"/>
          <w:szCs w:val="24"/>
        </w:rPr>
        <w:t xml:space="preserve"> is hereby authorized and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directed to discontinue, after reasonable notice to the occupant thereof, the water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service to any property wherein any connection in violation of the provisions of this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ordinance is known to exist, and to take such other precautionary measures as he</w:t>
      </w:r>
      <w:r w:rsidR="00DA59CD">
        <w:rPr>
          <w:rFonts w:ascii="Times New Roman" w:hAnsi="Times New Roman"/>
          <w:sz w:val="24"/>
          <w:szCs w:val="24"/>
        </w:rPr>
        <w:t>/she</w:t>
      </w:r>
      <w:r w:rsidRPr="00D06BBE">
        <w:rPr>
          <w:rFonts w:ascii="Times New Roman" w:hAnsi="Times New Roman"/>
          <w:sz w:val="24"/>
          <w:szCs w:val="24"/>
        </w:rPr>
        <w:t xml:space="preserve"> may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deem necessary to eliminate any danger of contamination of the public water supply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 xml:space="preserve">distribution mains. 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Water service to such property shall not be restored until such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conditions shall have been eliminated or corrected in compliance with the provisions of</w:t>
      </w:r>
      <w:r w:rsidR="00DA59CD">
        <w:rPr>
          <w:rFonts w:ascii="Times New Roman" w:hAnsi="Times New Roman"/>
          <w:sz w:val="24"/>
          <w:szCs w:val="24"/>
        </w:rPr>
        <w:t xml:space="preserve"> </w:t>
      </w:r>
      <w:r w:rsidRPr="00D06BBE">
        <w:rPr>
          <w:rFonts w:ascii="Times New Roman" w:hAnsi="Times New Roman"/>
          <w:sz w:val="24"/>
          <w:szCs w:val="24"/>
        </w:rPr>
        <w:t>this ordinance.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D06BBE" w:rsidRPr="00D06BBE" w:rsidRDefault="00D06BBE" w:rsidP="00D06BBE">
      <w:pPr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D06BBE">
        <w:rPr>
          <w:rFonts w:ascii="Times New Roman" w:eastAsia="Times New Roman" w:hAnsi="Times New Roman"/>
          <w:b/>
          <w:sz w:val="24"/>
          <w:szCs w:val="24"/>
          <w:u w:val="single"/>
        </w:rPr>
        <w:t>SECTION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 SIX</w:t>
      </w:r>
    </w:p>
    <w:p w:rsidR="00D06BBE" w:rsidRPr="00D06BBE" w:rsidRDefault="00D06BBE" w:rsidP="00D06BBE">
      <w:pPr>
        <w:jc w:val="both"/>
        <w:rPr>
          <w:rFonts w:ascii="Times New Roman" w:eastAsia="Times New Roman" w:hAnsi="Times New Roman"/>
          <w:sz w:val="24"/>
          <w:szCs w:val="24"/>
        </w:rPr>
      </w:pPr>
    </w:p>
    <w:p w:rsidR="00592391" w:rsidRPr="00592391" w:rsidRDefault="00D06BBE" w:rsidP="00592391">
      <w:pPr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="00592391" w:rsidRPr="00592391">
        <w:rPr>
          <w:rFonts w:ascii="Times New Roman" w:eastAsia="Times New Roman" w:hAnsi="Times New Roman"/>
          <w:sz w:val="24"/>
          <w:szCs w:val="24"/>
        </w:rPr>
        <w:t>This Ordinance shall take effect and be in force from and after the earliest period allowed by law.</w:t>
      </w:r>
    </w:p>
    <w:p w:rsidR="00D06BBE" w:rsidRPr="00D06BBE" w:rsidRDefault="00D06BBE" w:rsidP="00D06BBE">
      <w:pPr>
        <w:jc w:val="both"/>
        <w:rPr>
          <w:rFonts w:ascii="Times New Roman" w:eastAsia="Times New Roman" w:hAnsi="Times New Roman"/>
          <w:color w:val="1A1A1A"/>
          <w:sz w:val="24"/>
          <w:szCs w:val="24"/>
          <w:shd w:val="clear" w:color="auto" w:fill="FFFFFF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 xml:space="preserve">Passed this </w:t>
      </w:r>
      <w:r w:rsidRPr="00D06BBE"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 xml:space="preserve"> day of </w:t>
      </w:r>
      <w:r>
        <w:rPr>
          <w:rFonts w:ascii="Times New Roman" w:eastAsia="Times New Roman" w:hAnsi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>, 2017.</w:t>
      </w: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  <w:t>_____________________________</w:t>
      </w: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  <w:t>Steven J. Koesters, Mayor</w:t>
      </w: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>Attest:</w:t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  <w:t>Approved:</w:t>
      </w: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>___________________________</w:t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  <w:t>_____________________________</w:t>
      </w:r>
    </w:p>
    <w:p w:rsidR="00D06BBE" w:rsidRPr="00D06BBE" w:rsidRDefault="00D06BBE" w:rsidP="00D06BBE">
      <w:pPr>
        <w:rPr>
          <w:rFonts w:ascii="Times New Roman" w:eastAsia="Times New Roman" w:hAnsi="Times New Roman"/>
          <w:sz w:val="24"/>
          <w:szCs w:val="24"/>
        </w:rPr>
      </w:pPr>
      <w:r w:rsidRPr="00D06BBE">
        <w:rPr>
          <w:rFonts w:ascii="Times New Roman" w:eastAsia="Times New Roman" w:hAnsi="Times New Roman"/>
          <w:sz w:val="24"/>
          <w:szCs w:val="24"/>
        </w:rPr>
        <w:t>Ruth F. Miller, Fiscal Officer</w:t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</w:r>
      <w:r w:rsidRPr="00D06BBE">
        <w:rPr>
          <w:rFonts w:ascii="Times New Roman" w:eastAsia="Times New Roman" w:hAnsi="Times New Roman"/>
          <w:sz w:val="24"/>
          <w:szCs w:val="24"/>
        </w:rPr>
        <w:tab/>
        <w:t>Richard M. Delzeith, Solicitor</w:t>
      </w:r>
    </w:p>
    <w:p w:rsidR="00D06BBE" w:rsidRDefault="00D06BBE" w:rsidP="00D06BBE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E8386D" w:rsidRDefault="00E8386D" w:rsidP="00D06BBE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sectPr w:rsidR="00E8386D" w:rsidSect="00E8386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BBE"/>
    <w:rsid w:val="00121039"/>
    <w:rsid w:val="00162012"/>
    <w:rsid w:val="00357A8B"/>
    <w:rsid w:val="00474F0E"/>
    <w:rsid w:val="00592391"/>
    <w:rsid w:val="005F1798"/>
    <w:rsid w:val="00832B3F"/>
    <w:rsid w:val="00B25AB2"/>
    <w:rsid w:val="00B63717"/>
    <w:rsid w:val="00D06BBE"/>
    <w:rsid w:val="00D32003"/>
    <w:rsid w:val="00D64B22"/>
    <w:rsid w:val="00DA59CD"/>
    <w:rsid w:val="00E8386D"/>
    <w:rsid w:val="00E90C02"/>
    <w:rsid w:val="00F1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Delzeith</dc:creator>
  <cp:lastModifiedBy>Village</cp:lastModifiedBy>
  <cp:revision>2</cp:revision>
  <dcterms:created xsi:type="dcterms:W3CDTF">2019-04-05T14:59:00Z</dcterms:created>
  <dcterms:modified xsi:type="dcterms:W3CDTF">2019-04-05T14:59:00Z</dcterms:modified>
</cp:coreProperties>
</file>